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260C046" w14:textId="6372470F" w:rsidR="008F5652" w:rsidRPr="00771259" w:rsidRDefault="00C332B2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II-1</w:t>
      </w:r>
    </w:p>
    <w:p w14:paraId="64BD237B" w14:textId="77777777" w:rsidR="008F5652" w:rsidRPr="00771259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771259">
        <w:rPr>
          <w:rFonts w:ascii="Verdana" w:eastAsia="Arial" w:hAnsi="Verdana" w:cs="Arial"/>
          <w:b/>
          <w:u w:val="single"/>
        </w:rPr>
        <w:t>ESTUDO TÉCNICO PRELIMINAR</w:t>
      </w:r>
    </w:p>
    <w:p w14:paraId="47070EA8" w14:textId="77777777" w:rsidR="008F5652" w:rsidRPr="00771259" w:rsidRDefault="008F5652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74CA2F3A" w14:textId="77777777" w:rsidR="008F5652" w:rsidRPr="00771259" w:rsidRDefault="008F5652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  <w:b/>
        </w:rPr>
      </w:pPr>
    </w:p>
    <w:p w14:paraId="0B82A901" w14:textId="77777777" w:rsidR="008F5652" w:rsidRPr="00771259" w:rsidRDefault="008F5652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  <w:b/>
        </w:rPr>
      </w:pPr>
    </w:p>
    <w:p w14:paraId="2E9A3241" w14:textId="77777777" w:rsidR="008F5652" w:rsidRPr="00771259" w:rsidRDefault="00000000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  <w:r w:rsidRPr="00771259">
        <w:rPr>
          <w:rFonts w:ascii="Verdana" w:eastAsia="Arial" w:hAnsi="Verdana" w:cs="Arial"/>
          <w:b/>
        </w:rPr>
        <w:t>1. INFORMAÇÕES BÁSICAS</w:t>
      </w:r>
    </w:p>
    <w:p w14:paraId="0488210E" w14:textId="158F4C9D" w:rsidR="008F5652" w:rsidRPr="00771259" w:rsidRDefault="00000000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hAnsi="Verdana"/>
        </w:rPr>
      </w:pPr>
      <w:r w:rsidRPr="00771259">
        <w:rPr>
          <w:rFonts w:ascii="Verdana" w:eastAsia="Arial" w:hAnsi="Verdana" w:cs="Arial"/>
          <w:b/>
        </w:rPr>
        <w:t xml:space="preserve">1.1. Processo Administrativo nº </w:t>
      </w:r>
      <w:r w:rsidR="00771259">
        <w:rPr>
          <w:rFonts w:ascii="Verdana" w:eastAsia="Arial" w:hAnsi="Verdana" w:cs="Arial"/>
          <w:b/>
        </w:rPr>
        <w:t>00</w:t>
      </w:r>
      <w:r w:rsidRPr="00771259">
        <w:rPr>
          <w:rFonts w:ascii="Verdana" w:eastAsia="Arial" w:hAnsi="Verdana" w:cs="Arial"/>
          <w:b/>
        </w:rPr>
        <w:t>7410/2025.</w:t>
      </w:r>
    </w:p>
    <w:p w14:paraId="7568CBCE" w14:textId="77777777" w:rsidR="008F5652" w:rsidRPr="00771259" w:rsidRDefault="008F5652">
      <w:pPr>
        <w:pStyle w:val="PargrafodaLista"/>
        <w:tabs>
          <w:tab w:val="left" w:pos="3390"/>
          <w:tab w:val="center" w:pos="5032"/>
        </w:tabs>
        <w:ind w:left="720"/>
        <w:contextualSpacing/>
        <w:jc w:val="both"/>
        <w:rPr>
          <w:rFonts w:ascii="Verdana" w:eastAsia="Arial" w:hAnsi="Verdana" w:cs="Arial"/>
          <w:b/>
        </w:rPr>
      </w:pPr>
    </w:p>
    <w:p w14:paraId="505FA71B" w14:textId="77777777" w:rsidR="008F5652" w:rsidRPr="00771259" w:rsidRDefault="00000000">
      <w:pPr>
        <w:tabs>
          <w:tab w:val="left" w:pos="3048"/>
          <w:tab w:val="center" w:pos="4873"/>
        </w:tabs>
        <w:contextualSpacing/>
        <w:jc w:val="center"/>
        <w:rPr>
          <w:rFonts w:ascii="Verdana" w:hAnsi="Verdana" w:cs="Arial"/>
          <w:b/>
          <w:color w:val="000000"/>
          <w:lang w:eastAsia="pt-BR"/>
        </w:rPr>
      </w:pPr>
      <w:r w:rsidRPr="00771259">
        <w:rPr>
          <w:rFonts w:ascii="Verdana" w:hAnsi="Verdana" w:cs="Arial"/>
          <w:b/>
          <w:color w:val="000000"/>
          <w:lang w:eastAsia="pt-BR"/>
        </w:rPr>
        <w:t>AQUISIÇÃO DE BLOCO DE FOLHA TIMBRADA PARA EMISSÃO DE ALVARÁ</w:t>
      </w:r>
    </w:p>
    <w:p w14:paraId="009A87A9" w14:textId="77777777" w:rsidR="008F5652" w:rsidRPr="00771259" w:rsidRDefault="008F5652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hAnsi="Verdana"/>
        </w:rPr>
      </w:pPr>
    </w:p>
    <w:p w14:paraId="4353117F" w14:textId="77777777" w:rsidR="008F5652" w:rsidRPr="00771259" w:rsidRDefault="00000000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hAnsi="Verdana"/>
        </w:rPr>
      </w:pPr>
      <w:r w:rsidRPr="00771259">
        <w:rPr>
          <w:rFonts w:ascii="Verdana" w:eastAsia="Arial" w:hAnsi="Verdana" w:cs="Arial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64D30A54" w14:textId="77777777" w:rsidR="008F5652" w:rsidRPr="00771259" w:rsidRDefault="008F5652">
      <w:pPr>
        <w:pStyle w:val="PargrafodaLista"/>
        <w:tabs>
          <w:tab w:val="left" w:pos="3390"/>
          <w:tab w:val="center" w:pos="5032"/>
        </w:tabs>
        <w:ind w:left="0"/>
        <w:contextualSpacing/>
        <w:jc w:val="both"/>
        <w:rPr>
          <w:rFonts w:ascii="Verdana" w:eastAsia="Arial" w:hAnsi="Verdana" w:cs="Arial"/>
        </w:rPr>
      </w:pPr>
    </w:p>
    <w:p w14:paraId="0F4031FA" w14:textId="77777777" w:rsidR="008F5652" w:rsidRPr="00771259" w:rsidRDefault="008F5652">
      <w:pPr>
        <w:jc w:val="both"/>
        <w:rPr>
          <w:rFonts w:ascii="Verdana" w:hAnsi="Verdana" w:cs="Arial"/>
          <w:b/>
        </w:rPr>
      </w:pPr>
    </w:p>
    <w:p w14:paraId="2CCA0828" w14:textId="77777777" w:rsidR="008F5652" w:rsidRPr="00771259" w:rsidRDefault="00000000">
      <w:pPr>
        <w:jc w:val="both"/>
        <w:rPr>
          <w:rFonts w:ascii="Verdana" w:hAnsi="Verdana"/>
        </w:rPr>
      </w:pPr>
      <w:r w:rsidRPr="00771259">
        <w:rPr>
          <w:rFonts w:ascii="Verdana" w:hAnsi="Verdana" w:cs="Arial"/>
          <w:b/>
        </w:rPr>
        <w:t>2. LOCAL DE ENTREGA</w:t>
      </w:r>
    </w:p>
    <w:p w14:paraId="5DA7B32E" w14:textId="77777777" w:rsidR="008F5652" w:rsidRPr="00771259" w:rsidRDefault="00000000">
      <w:pPr>
        <w:jc w:val="both"/>
        <w:rPr>
          <w:rFonts w:ascii="Verdana" w:hAnsi="Verdana" w:cs="Arial"/>
          <w:b/>
        </w:rPr>
      </w:pPr>
      <w:r w:rsidRPr="00771259">
        <w:rPr>
          <w:rFonts w:ascii="Verdana" w:hAnsi="Verdana" w:cs="Arial"/>
          <w:b/>
        </w:rPr>
        <w:t>Rua: Praça Vicente Glazar, 159 – Bairro Glória</w:t>
      </w:r>
    </w:p>
    <w:p w14:paraId="0591E4F3" w14:textId="77777777" w:rsidR="008F5652" w:rsidRPr="00771259" w:rsidRDefault="00000000">
      <w:pPr>
        <w:jc w:val="both"/>
        <w:rPr>
          <w:rFonts w:ascii="Verdana" w:hAnsi="Verdana" w:cs="Arial"/>
          <w:b/>
        </w:rPr>
      </w:pPr>
      <w:r w:rsidRPr="00771259">
        <w:rPr>
          <w:rFonts w:ascii="Verdana" w:hAnsi="Verdana" w:cs="Arial"/>
          <w:b/>
        </w:rPr>
        <w:t>SECRETARIA DE OBRAS E DESENVOLVIMENTO URBANO</w:t>
      </w:r>
    </w:p>
    <w:p w14:paraId="4908EDB5" w14:textId="77777777" w:rsidR="008F5652" w:rsidRPr="00771259" w:rsidRDefault="00000000">
      <w:pPr>
        <w:jc w:val="both"/>
        <w:rPr>
          <w:rFonts w:ascii="Verdana" w:hAnsi="Verdana" w:cs="Arial"/>
          <w:b/>
        </w:rPr>
      </w:pPr>
      <w:r w:rsidRPr="00771259">
        <w:rPr>
          <w:rFonts w:ascii="Verdana" w:hAnsi="Verdana" w:cs="Arial"/>
          <w:b/>
        </w:rPr>
        <w:t>São Gabriel da Palha – ES</w:t>
      </w:r>
    </w:p>
    <w:p w14:paraId="769411C4" w14:textId="77777777" w:rsidR="008F5652" w:rsidRPr="00771259" w:rsidRDefault="00000000">
      <w:pPr>
        <w:jc w:val="both"/>
        <w:rPr>
          <w:rFonts w:ascii="Verdana" w:hAnsi="Verdana" w:cs="Arial"/>
          <w:b/>
        </w:rPr>
      </w:pPr>
      <w:r w:rsidRPr="00771259">
        <w:rPr>
          <w:rFonts w:ascii="Verdana" w:hAnsi="Verdana" w:cs="Arial"/>
          <w:b/>
        </w:rPr>
        <w:t>CEP 29.7800-000</w:t>
      </w:r>
    </w:p>
    <w:p w14:paraId="297A8451" w14:textId="77777777" w:rsidR="008F5652" w:rsidRPr="00771259" w:rsidRDefault="008F5652">
      <w:pPr>
        <w:jc w:val="both"/>
        <w:rPr>
          <w:rFonts w:ascii="Verdana" w:hAnsi="Verdana" w:cs="Arial"/>
        </w:rPr>
      </w:pPr>
    </w:p>
    <w:p w14:paraId="249BC636" w14:textId="77777777" w:rsidR="008F5652" w:rsidRPr="00771259" w:rsidRDefault="00000000">
      <w:pPr>
        <w:jc w:val="both"/>
        <w:rPr>
          <w:rFonts w:ascii="Verdana" w:hAnsi="Verdana"/>
        </w:rPr>
      </w:pPr>
      <w:r w:rsidRPr="00771259">
        <w:rPr>
          <w:rFonts w:ascii="Verdana" w:hAnsi="Verdana" w:cs="Arial"/>
          <w:b/>
        </w:rPr>
        <w:t>3. CONTATO</w:t>
      </w:r>
    </w:p>
    <w:p w14:paraId="04503BF6" w14:textId="77777777" w:rsidR="008F5652" w:rsidRPr="00771259" w:rsidRDefault="00000000">
      <w:pPr>
        <w:jc w:val="both"/>
        <w:rPr>
          <w:rFonts w:ascii="Verdana" w:hAnsi="Verdana"/>
        </w:rPr>
      </w:pPr>
      <w:r w:rsidRPr="00771259">
        <w:rPr>
          <w:rFonts w:ascii="Verdana" w:hAnsi="Verdana" w:cs="Arial"/>
          <w:b/>
          <w:bCs/>
        </w:rPr>
        <w:t>Tel:</w:t>
      </w:r>
      <w:r w:rsidRPr="00771259">
        <w:rPr>
          <w:rFonts w:ascii="Verdana" w:hAnsi="Verdana" w:cs="Arial"/>
        </w:rPr>
        <w:t xml:space="preserve"> (27) 99982-4121</w:t>
      </w:r>
    </w:p>
    <w:p w14:paraId="1518EEC3" w14:textId="77777777" w:rsidR="008F5652" w:rsidRPr="00771259" w:rsidRDefault="00000000">
      <w:pPr>
        <w:jc w:val="both"/>
        <w:rPr>
          <w:rFonts w:ascii="Verdana" w:hAnsi="Verdana"/>
        </w:rPr>
      </w:pPr>
      <w:r w:rsidRPr="00771259">
        <w:rPr>
          <w:rFonts w:ascii="Verdana" w:hAnsi="Verdana" w:cs="Arial"/>
          <w:b/>
        </w:rPr>
        <w:t xml:space="preserve">Email: </w:t>
      </w:r>
      <w:r w:rsidRPr="00771259">
        <w:rPr>
          <w:rFonts w:ascii="Verdana" w:hAnsi="Verdana" w:cs="Arial"/>
        </w:rPr>
        <w:t>obras@saogabriel.es.gov.br</w:t>
      </w:r>
    </w:p>
    <w:p w14:paraId="788C70A0" w14:textId="77777777" w:rsidR="008F5652" w:rsidRPr="00771259" w:rsidRDefault="00000000">
      <w:pPr>
        <w:jc w:val="both"/>
        <w:rPr>
          <w:rFonts w:ascii="Verdana" w:hAnsi="Verdana"/>
        </w:rPr>
      </w:pPr>
      <w:r w:rsidRPr="00771259">
        <w:rPr>
          <w:rFonts w:ascii="Verdana" w:hAnsi="Verdana" w:cs="Arial"/>
          <w:b/>
        </w:rPr>
        <w:t xml:space="preserve">Responsável: </w:t>
      </w:r>
      <w:r w:rsidRPr="00771259">
        <w:rPr>
          <w:rFonts w:ascii="Verdana" w:hAnsi="Verdana" w:cs="Arial"/>
        </w:rPr>
        <w:t>Secretaria Municipal de Obras e Desenvolvimento Urbano</w:t>
      </w:r>
    </w:p>
    <w:p w14:paraId="3EC99666" w14:textId="77777777" w:rsidR="008F5652" w:rsidRPr="00771259" w:rsidRDefault="008F5652">
      <w:pPr>
        <w:jc w:val="both"/>
        <w:rPr>
          <w:rFonts w:ascii="Verdana" w:hAnsi="Verdana" w:cs="Arial"/>
        </w:rPr>
      </w:pPr>
    </w:p>
    <w:p w14:paraId="287025C8" w14:textId="77777777" w:rsidR="008F5652" w:rsidRPr="00771259" w:rsidRDefault="00000000" w:rsidP="00B506F4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771259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71664331" w14:textId="61C46706" w:rsidR="008F5652" w:rsidRPr="00771259" w:rsidRDefault="00B506F4">
      <w:pPr>
        <w:shd w:val="clear" w:color="auto" w:fill="FFFFFF"/>
        <w:jc w:val="both"/>
        <w:textAlignment w:val="baseline"/>
        <w:rPr>
          <w:rFonts w:ascii="Verdana" w:hAnsi="Verdana"/>
        </w:rPr>
      </w:pPr>
      <w:r>
        <w:rPr>
          <w:rFonts w:ascii="Verdana" w:eastAsia="Arial" w:hAnsi="Verdana" w:cs="Arial"/>
          <w:color w:val="000000"/>
          <w:lang w:eastAsia="pt-BR"/>
        </w:rPr>
        <w:t xml:space="preserve">4.1 </w:t>
      </w:r>
      <w:r w:rsidR="00000000" w:rsidRPr="00771259">
        <w:rPr>
          <w:rFonts w:ascii="Verdana" w:eastAsia="Arial" w:hAnsi="Verdana" w:cs="Arial"/>
          <w:color w:val="000000"/>
          <w:lang w:eastAsia="pt-BR"/>
        </w:rPr>
        <w:t xml:space="preserve">A contratação pretendida tem consonância com o planejamento estratégico desta Instituição, uma vez que consta na sua programação orçamentária e financeira anual. </w:t>
      </w:r>
    </w:p>
    <w:p w14:paraId="7B2CB153" w14:textId="77777777" w:rsidR="008F5652" w:rsidRPr="00771259" w:rsidRDefault="008F5652">
      <w:pPr>
        <w:jc w:val="both"/>
        <w:rPr>
          <w:rFonts w:ascii="Verdana" w:hAnsi="Verdana" w:cs="Arial"/>
          <w:b/>
        </w:rPr>
      </w:pPr>
    </w:p>
    <w:p w14:paraId="7A694415" w14:textId="77777777" w:rsidR="008F5652" w:rsidRPr="00771259" w:rsidRDefault="00000000">
      <w:pPr>
        <w:jc w:val="both"/>
        <w:rPr>
          <w:rFonts w:ascii="Verdana" w:hAnsi="Verdana"/>
        </w:rPr>
      </w:pPr>
      <w:r w:rsidRPr="00771259">
        <w:rPr>
          <w:rFonts w:ascii="Verdana" w:hAnsi="Verdana" w:cs="Arial"/>
          <w:b/>
        </w:rPr>
        <w:t>5. DESCRIÇÃO DA NECESSIDADE</w:t>
      </w:r>
    </w:p>
    <w:p w14:paraId="65349431" w14:textId="64842756" w:rsidR="008F5652" w:rsidRPr="00771259" w:rsidRDefault="00B506F4">
      <w:pPr>
        <w:pStyle w:val="Corpodetexto"/>
        <w:spacing w:after="0"/>
        <w:jc w:val="both"/>
        <w:rPr>
          <w:rFonts w:ascii="Verdana" w:eastAsia="Arial" w:hAnsi="Verdana" w:cs="Arial"/>
          <w:color w:val="000000"/>
        </w:rPr>
      </w:pPr>
      <w:r>
        <w:rPr>
          <w:rFonts w:ascii="Verdana" w:eastAsia="Arial" w:hAnsi="Verdana" w:cs="Arial"/>
          <w:color w:val="000000"/>
        </w:rPr>
        <w:t xml:space="preserve">5.1 </w:t>
      </w:r>
      <w:r w:rsidR="00000000" w:rsidRPr="00771259">
        <w:rPr>
          <w:rFonts w:ascii="Verdana" w:eastAsia="Arial" w:hAnsi="Verdana" w:cs="Arial"/>
          <w:color w:val="000000"/>
        </w:rPr>
        <w:t xml:space="preserve">A Secretaria Municipal de Obras necessita da aquisição de </w:t>
      </w:r>
      <w:r w:rsidR="00000000" w:rsidRPr="00771259">
        <w:rPr>
          <w:rStyle w:val="nfaseforteuser"/>
          <w:rFonts w:ascii="Verdana" w:eastAsia="Arial" w:hAnsi="Verdana" w:cs="Arial"/>
          <w:b w:val="0"/>
          <w:bCs w:val="0"/>
          <w:color w:val="000000"/>
        </w:rPr>
        <w:t>folhas timbradas personalizadas</w:t>
      </w:r>
      <w:r w:rsidR="00000000" w:rsidRPr="00771259">
        <w:rPr>
          <w:rFonts w:ascii="Verdana" w:eastAsia="Arial" w:hAnsi="Verdana" w:cs="Arial"/>
          <w:color w:val="000000"/>
        </w:rPr>
        <w:t xml:space="preserve">, destinadas à emissão de </w:t>
      </w:r>
      <w:r w:rsidR="00000000" w:rsidRPr="00771259">
        <w:rPr>
          <w:rStyle w:val="nfaseforteuser"/>
          <w:rFonts w:ascii="Verdana" w:eastAsia="Arial" w:hAnsi="Verdana" w:cs="Arial"/>
          <w:b w:val="0"/>
          <w:bCs w:val="0"/>
          <w:color w:val="000000"/>
        </w:rPr>
        <w:t>alvarás de construção e de habite-se.</w:t>
      </w:r>
    </w:p>
    <w:p w14:paraId="29694B69" w14:textId="03563C4F" w:rsidR="008F5652" w:rsidRPr="00771259" w:rsidRDefault="00B506F4">
      <w:pPr>
        <w:pStyle w:val="Corpodetexto"/>
        <w:jc w:val="both"/>
        <w:rPr>
          <w:rFonts w:ascii="Verdana" w:hAnsi="Verdana"/>
        </w:rPr>
      </w:pPr>
      <w:r>
        <w:rPr>
          <w:rFonts w:ascii="Verdana" w:hAnsi="Verdana"/>
        </w:rPr>
        <w:t xml:space="preserve">5.2 </w:t>
      </w:r>
      <w:r w:rsidR="00000000" w:rsidRPr="00771259">
        <w:rPr>
          <w:rFonts w:ascii="Verdana" w:hAnsi="Verdana"/>
        </w:rPr>
        <w:t xml:space="preserve">O uso de papel timbrado é essencial para a </w:t>
      </w:r>
      <w:r w:rsidR="00000000" w:rsidRPr="00771259">
        <w:rPr>
          <w:rStyle w:val="nfaseforteuser"/>
          <w:rFonts w:ascii="Verdana" w:hAnsi="Verdana"/>
          <w:b w:val="0"/>
          <w:bCs w:val="0"/>
        </w:rPr>
        <w:t>autenticidade, formalidade e identificação institucional</w:t>
      </w:r>
      <w:r w:rsidR="00000000" w:rsidRPr="00771259">
        <w:rPr>
          <w:rFonts w:ascii="Verdana" w:hAnsi="Verdana"/>
        </w:rPr>
        <w:t xml:space="preserve"> dos documentos expedidos, conferindo legitimidade aos atos administrativos e garantindo a padronização da comunicação oficial.</w:t>
      </w:r>
    </w:p>
    <w:p w14:paraId="477EB2E4" w14:textId="77777777" w:rsidR="008F5652" w:rsidRPr="00771259" w:rsidRDefault="008F5652">
      <w:pPr>
        <w:jc w:val="both"/>
        <w:rPr>
          <w:rFonts w:ascii="Verdana" w:hAnsi="Verdana"/>
        </w:rPr>
      </w:pPr>
    </w:p>
    <w:p w14:paraId="62A1B40F" w14:textId="77777777" w:rsidR="008F5652" w:rsidRPr="00771259" w:rsidRDefault="00000000">
      <w:pPr>
        <w:jc w:val="both"/>
        <w:rPr>
          <w:rFonts w:ascii="Verdana" w:hAnsi="Verdana"/>
        </w:rPr>
      </w:pPr>
      <w:r w:rsidRPr="00771259">
        <w:rPr>
          <w:rFonts w:ascii="Verdana" w:hAnsi="Verdana" w:cs="Arial"/>
          <w:b/>
          <w:iCs/>
        </w:rPr>
        <w:t>6. ÁREA REQUISITANTE</w:t>
      </w:r>
    </w:p>
    <w:p w14:paraId="511DB843" w14:textId="1D434DD6" w:rsidR="008F5652" w:rsidRPr="00771259" w:rsidRDefault="00B506F4">
      <w:pPr>
        <w:jc w:val="both"/>
        <w:rPr>
          <w:rFonts w:ascii="Verdana" w:hAnsi="Verdana"/>
        </w:rPr>
      </w:pPr>
      <w:r>
        <w:rPr>
          <w:rFonts w:ascii="Verdana" w:eastAsia="Arial" w:hAnsi="Verdana" w:cs="Arial"/>
        </w:rPr>
        <w:t xml:space="preserve">6.1 </w:t>
      </w:r>
      <w:r w:rsidR="00000000" w:rsidRPr="00771259">
        <w:rPr>
          <w:rFonts w:ascii="Verdana" w:eastAsia="Arial" w:hAnsi="Verdana" w:cs="Arial"/>
        </w:rPr>
        <w:t>Secretaria Municipal de Obras e Desenvolvimento Urbano</w:t>
      </w:r>
    </w:p>
    <w:p w14:paraId="43BA27BE" w14:textId="77777777" w:rsidR="008F5652" w:rsidRPr="00771259" w:rsidRDefault="008F5652">
      <w:pPr>
        <w:jc w:val="both"/>
        <w:rPr>
          <w:rFonts w:ascii="Verdana" w:eastAsia="Arial" w:hAnsi="Verdana" w:cs="Arial"/>
        </w:rPr>
      </w:pPr>
    </w:p>
    <w:p w14:paraId="57937877" w14:textId="77777777" w:rsidR="008F5652" w:rsidRPr="00771259" w:rsidRDefault="00000000">
      <w:pPr>
        <w:jc w:val="both"/>
        <w:rPr>
          <w:rFonts w:ascii="Verdana" w:hAnsi="Verdana"/>
        </w:rPr>
      </w:pPr>
      <w:r w:rsidRPr="00771259">
        <w:rPr>
          <w:rFonts w:ascii="Verdana" w:eastAsia="Arial" w:hAnsi="Verdana" w:cs="Arial"/>
          <w:b/>
        </w:rPr>
        <w:t>7. DESCRIÇÃO DOS REQUISITOS DA CONTRATAÇÃO</w:t>
      </w:r>
    </w:p>
    <w:p w14:paraId="31A3C044" w14:textId="4F2A2FAD" w:rsidR="008F5652" w:rsidRPr="00771259" w:rsidRDefault="00B506F4">
      <w:pPr>
        <w:jc w:val="both"/>
        <w:rPr>
          <w:rFonts w:ascii="Verdana" w:hAnsi="Verdana"/>
        </w:rPr>
      </w:pPr>
      <w:r>
        <w:rPr>
          <w:rFonts w:ascii="Verdana" w:eastAsia="Arial" w:hAnsi="Verdana" w:cs="Arial"/>
        </w:rPr>
        <w:t xml:space="preserve">7.1 </w:t>
      </w:r>
      <w:r w:rsidR="00000000" w:rsidRPr="00771259">
        <w:rPr>
          <w:rFonts w:ascii="Verdana" w:eastAsia="Arial" w:hAnsi="Verdana" w:cs="Arial"/>
        </w:rPr>
        <w:t xml:space="preserve">A aquisição por processo de dispensa de licitação, com entrega única por parte do fornecedor contratado, sendo sagrada vencedora o fornecedor apresentar o menor preço, que poderá ser utilizado o critério de menor preço por item. </w:t>
      </w:r>
    </w:p>
    <w:p w14:paraId="7213CA51" w14:textId="77777777" w:rsidR="008F5652" w:rsidRPr="00771259" w:rsidRDefault="008F5652">
      <w:pPr>
        <w:jc w:val="both"/>
        <w:rPr>
          <w:rFonts w:ascii="Verdana" w:hAnsi="Verdana"/>
        </w:rPr>
      </w:pPr>
    </w:p>
    <w:p w14:paraId="7C45688D" w14:textId="77777777" w:rsidR="008F5652" w:rsidRPr="00771259" w:rsidRDefault="00000000">
      <w:pPr>
        <w:jc w:val="both"/>
        <w:rPr>
          <w:rFonts w:ascii="Verdana" w:eastAsia="Arial" w:hAnsi="Verdana" w:cs="Arial"/>
        </w:rPr>
      </w:pPr>
      <w:r w:rsidRPr="00771259">
        <w:rPr>
          <w:rFonts w:ascii="Verdana" w:eastAsia="Arial" w:hAnsi="Verdana" w:cs="Arial"/>
        </w:rPr>
        <w:t>A contratação deverá obedecer, no que couber, ao disposto na Lei n.º 14.133/2021 e suas alterações e demais legislações correlatas.</w:t>
      </w:r>
    </w:p>
    <w:p w14:paraId="0DC8F56B" w14:textId="77777777" w:rsidR="008F5652" w:rsidRPr="00771259" w:rsidRDefault="008F5652">
      <w:pPr>
        <w:pStyle w:val="Corpodetexto"/>
        <w:spacing w:before="1" w:after="0"/>
        <w:ind w:right="115"/>
        <w:jc w:val="both"/>
        <w:rPr>
          <w:rFonts w:ascii="Verdana" w:hAnsi="Verdana"/>
        </w:rPr>
      </w:pPr>
    </w:p>
    <w:p w14:paraId="717BB7A6" w14:textId="77777777" w:rsidR="008F5652" w:rsidRPr="00771259" w:rsidRDefault="00000000">
      <w:pPr>
        <w:suppressAutoHyphens w:val="0"/>
        <w:jc w:val="both"/>
        <w:rPr>
          <w:rFonts w:ascii="Verdana" w:hAnsi="Verdana"/>
        </w:rPr>
      </w:pPr>
      <w:r w:rsidRPr="00771259">
        <w:rPr>
          <w:rFonts w:ascii="Verdana" w:hAnsi="Verdana" w:cs="Arial"/>
          <w:b/>
        </w:rPr>
        <w:t>8. ESTIMATIVA DAS QUANTIDADES A SEREM CONTRATADA</w:t>
      </w:r>
    </w:p>
    <w:p w14:paraId="10467D37" w14:textId="01EB51DF" w:rsidR="008F5652" w:rsidRPr="00771259" w:rsidRDefault="00B506F4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8.1 </w:t>
      </w:r>
      <w:r w:rsidR="00000000" w:rsidRPr="00771259">
        <w:rPr>
          <w:rFonts w:ascii="Verdana" w:hAnsi="Verdana" w:cs="Arial"/>
        </w:rPr>
        <w:t>A relação do item necessário para contemplar a solução, bem como a estimativa da quantidade a ser contratada é apresentada na tabela a seguir.</w:t>
      </w:r>
    </w:p>
    <w:p w14:paraId="7B3E66AB" w14:textId="77777777" w:rsidR="008F5652" w:rsidRPr="00771259" w:rsidRDefault="008F5652">
      <w:pPr>
        <w:jc w:val="both"/>
        <w:rPr>
          <w:rFonts w:ascii="Verdana" w:eastAsia="Arial" w:hAnsi="Verdana" w:cs="Arial"/>
          <w:b/>
          <w:highlight w:val="yellow"/>
        </w:rPr>
      </w:pPr>
    </w:p>
    <w:tbl>
      <w:tblPr>
        <w:tblW w:w="9750" w:type="dxa"/>
        <w:tblInd w:w="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"/>
        <w:gridCol w:w="6318"/>
        <w:gridCol w:w="2574"/>
      </w:tblGrid>
      <w:tr w:rsidR="008F5652" w:rsidRPr="00771259" w14:paraId="7C70C640" w14:textId="77777777">
        <w:trPr>
          <w:trHeight w:val="269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59719" w14:textId="77777777" w:rsidR="008F5652" w:rsidRPr="00771259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771259">
              <w:rPr>
                <w:rFonts w:ascii="Verdana" w:hAnsi="Verdana" w:cs="Arial"/>
                <w:b/>
                <w:bCs/>
              </w:rPr>
              <w:lastRenderedPageBreak/>
              <w:t>ITEM</w:t>
            </w: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25FFE" w14:textId="77777777" w:rsidR="008F5652" w:rsidRPr="00771259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771259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958CF" w14:textId="77777777" w:rsidR="008F5652" w:rsidRPr="00771259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771259">
              <w:rPr>
                <w:rFonts w:ascii="Verdana" w:hAnsi="Verdana" w:cs="Arial"/>
                <w:b/>
                <w:bCs/>
              </w:rPr>
              <w:t>QUANTIDADE</w:t>
            </w:r>
          </w:p>
        </w:tc>
      </w:tr>
      <w:tr w:rsidR="008F5652" w:rsidRPr="00771259" w14:paraId="05094524" w14:textId="77777777">
        <w:trPr>
          <w:trHeight w:val="269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28947" w14:textId="77777777" w:rsidR="008F5652" w:rsidRPr="00771259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771259">
              <w:rPr>
                <w:rFonts w:ascii="Verdana" w:hAnsi="Verdana" w:cs="Arial"/>
              </w:rPr>
              <w:t>1</w:t>
            </w:r>
          </w:p>
        </w:tc>
        <w:tc>
          <w:tcPr>
            <w:tcW w:w="6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91E5D" w14:textId="77777777" w:rsidR="008F5652" w:rsidRPr="00771259" w:rsidRDefault="00000000">
            <w:pPr>
              <w:widowControl w:val="0"/>
              <w:tabs>
                <w:tab w:val="left" w:pos="3048"/>
                <w:tab w:val="center" w:pos="4873"/>
              </w:tabs>
              <w:contextualSpacing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 w:rsidRPr="00771259">
              <w:rPr>
                <w:rFonts w:ascii="Verdana" w:hAnsi="Verdana" w:cs="Arial"/>
                <w:color w:val="000000"/>
                <w:lang w:eastAsia="pt-BR"/>
              </w:rPr>
              <w:t>BLOCO DE FOLHA TIMBRADA PARA EMISSÃO DE ALVARÁ, TAMANHO A4, PAPEL 180G, IMPRESSÃO COLORIDA, BLOCO 100 FOLHAS, CONFORME MODELO</w:t>
            </w:r>
          </w:p>
        </w:tc>
        <w:tc>
          <w:tcPr>
            <w:tcW w:w="2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ED11E" w14:textId="77777777" w:rsidR="008F5652" w:rsidRPr="00771259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771259">
              <w:rPr>
                <w:rFonts w:ascii="Verdana" w:hAnsi="Verdana" w:cs="Arial"/>
              </w:rPr>
              <w:t>15</w:t>
            </w:r>
          </w:p>
        </w:tc>
      </w:tr>
    </w:tbl>
    <w:p w14:paraId="4FAE365E" w14:textId="77777777" w:rsidR="008F5652" w:rsidRPr="00771259" w:rsidRDefault="008F5652">
      <w:pPr>
        <w:jc w:val="both"/>
        <w:rPr>
          <w:rFonts w:ascii="Verdana" w:eastAsia="Arial" w:hAnsi="Verdana" w:cs="Arial"/>
          <w:b/>
        </w:rPr>
      </w:pPr>
    </w:p>
    <w:p w14:paraId="6A3BBEAB" w14:textId="77777777" w:rsidR="008F5652" w:rsidRPr="00771259" w:rsidRDefault="00000000">
      <w:pPr>
        <w:jc w:val="both"/>
        <w:rPr>
          <w:rFonts w:ascii="Verdana" w:hAnsi="Verdana"/>
        </w:rPr>
      </w:pPr>
      <w:r w:rsidRPr="00771259">
        <w:rPr>
          <w:rFonts w:ascii="Verdana" w:eastAsia="Arial" w:hAnsi="Verdana" w:cs="Arial"/>
          <w:b/>
        </w:rPr>
        <w:t>9. LEVANTAMENTO DE MERCADO</w:t>
      </w:r>
    </w:p>
    <w:p w14:paraId="766C39B9" w14:textId="352181D6" w:rsidR="008F5652" w:rsidRPr="00771259" w:rsidRDefault="00B506F4">
      <w:pPr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9.1 </w:t>
      </w:r>
      <w:r w:rsidR="00000000" w:rsidRPr="00771259">
        <w:rPr>
          <w:rFonts w:ascii="Verdana" w:hAnsi="Verdana" w:cs="Arial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30EF6678" w14:textId="77777777" w:rsidR="008F5652" w:rsidRPr="00771259" w:rsidRDefault="008F5652">
      <w:pPr>
        <w:jc w:val="both"/>
        <w:rPr>
          <w:rFonts w:ascii="Verdana" w:hAnsi="Verdana" w:cs="Arial"/>
          <w:bCs/>
        </w:rPr>
      </w:pPr>
    </w:p>
    <w:p w14:paraId="4A87C9C6" w14:textId="77777777" w:rsidR="008F5652" w:rsidRPr="00771259" w:rsidRDefault="00000000">
      <w:pPr>
        <w:suppressAutoHyphens w:val="0"/>
        <w:jc w:val="both"/>
        <w:rPr>
          <w:rFonts w:ascii="Verdana" w:hAnsi="Verdana"/>
        </w:rPr>
      </w:pPr>
      <w:r w:rsidRPr="00771259">
        <w:rPr>
          <w:rFonts w:ascii="Verdana" w:hAnsi="Verdana" w:cs="Arial"/>
          <w:b/>
        </w:rPr>
        <w:t>10. DESCRIÇÃO DA SOLUÇÃO COMO UM TODO</w:t>
      </w:r>
    </w:p>
    <w:p w14:paraId="078CD483" w14:textId="6DECEBDD" w:rsidR="008F5652" w:rsidRPr="00771259" w:rsidRDefault="00B506F4">
      <w:pPr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  <w:lang w:eastAsia="pt-BR"/>
        </w:rPr>
        <w:t xml:space="preserve">10.1 </w:t>
      </w:r>
      <w:r w:rsidR="00000000" w:rsidRPr="00771259">
        <w:rPr>
          <w:rFonts w:ascii="Verdana" w:hAnsi="Verdana" w:cs="Arial"/>
          <w:color w:val="000000"/>
          <w:lang w:eastAsia="pt-BR"/>
        </w:rPr>
        <w:t xml:space="preserve">A solução consiste na </w:t>
      </w:r>
      <w:r w:rsidR="00000000" w:rsidRPr="00771259">
        <w:rPr>
          <w:rStyle w:val="nfaseforteuser"/>
          <w:rFonts w:ascii="Verdana" w:hAnsi="Verdana" w:cs="Arial"/>
          <w:b w:val="0"/>
          <w:bCs w:val="0"/>
          <w:color w:val="000000"/>
          <w:lang w:eastAsia="pt-BR"/>
        </w:rPr>
        <w:t>aquisição de folhas timbradas impressas</w:t>
      </w:r>
      <w:r w:rsidR="00000000" w:rsidRPr="00771259">
        <w:rPr>
          <w:rFonts w:ascii="Verdana" w:hAnsi="Verdana" w:cs="Arial"/>
          <w:color w:val="000000"/>
          <w:lang w:eastAsia="pt-BR"/>
        </w:rPr>
        <w:t xml:space="preserve">, em papel de boa qualidade, contendo o </w:t>
      </w:r>
      <w:r w:rsidR="00000000" w:rsidRPr="00771259">
        <w:rPr>
          <w:rStyle w:val="nfaseforteuser"/>
          <w:rFonts w:ascii="Verdana" w:hAnsi="Verdana" w:cs="Arial"/>
          <w:b w:val="0"/>
          <w:bCs w:val="0"/>
          <w:color w:val="000000"/>
          <w:lang w:eastAsia="pt-BR"/>
        </w:rPr>
        <w:t>brasão municipal, nome do município e demais elementos gráficos oficiais</w:t>
      </w:r>
      <w:r w:rsidR="00000000" w:rsidRPr="00771259">
        <w:rPr>
          <w:rFonts w:ascii="Verdana" w:hAnsi="Verdana" w:cs="Arial"/>
          <w:color w:val="000000"/>
          <w:lang w:eastAsia="pt-BR"/>
        </w:rPr>
        <w:t xml:space="preserve">, conforme o modelo padronizado pela Secretaria de Obras. </w:t>
      </w:r>
    </w:p>
    <w:p w14:paraId="40C16B80" w14:textId="77777777" w:rsidR="008F5652" w:rsidRPr="00771259" w:rsidRDefault="008F5652">
      <w:pPr>
        <w:jc w:val="both"/>
        <w:rPr>
          <w:rFonts w:ascii="Verdana" w:eastAsia="Arial" w:hAnsi="Verdana" w:cs="Arial"/>
        </w:rPr>
      </w:pPr>
    </w:p>
    <w:p w14:paraId="2CBDC953" w14:textId="77777777" w:rsidR="008F5652" w:rsidRPr="00771259" w:rsidRDefault="00000000">
      <w:pPr>
        <w:suppressAutoHyphens w:val="0"/>
        <w:jc w:val="both"/>
        <w:rPr>
          <w:rFonts w:ascii="Verdana" w:hAnsi="Verdana"/>
        </w:rPr>
      </w:pPr>
      <w:r w:rsidRPr="00771259">
        <w:rPr>
          <w:rFonts w:ascii="Verdana" w:hAnsi="Verdana" w:cs="Arial"/>
          <w:b/>
        </w:rPr>
        <w:t>11. ESTIMATIVA DO VALOR DA CONTRATAÇÃO:</w:t>
      </w:r>
    </w:p>
    <w:p w14:paraId="6A32D159" w14:textId="1B46EDAC" w:rsidR="008F5652" w:rsidRPr="00771259" w:rsidRDefault="00B506F4">
      <w:pPr>
        <w:jc w:val="both"/>
        <w:rPr>
          <w:rFonts w:ascii="Verdana" w:hAnsi="Verdana"/>
        </w:rPr>
      </w:pPr>
      <w:r>
        <w:rPr>
          <w:rFonts w:ascii="Verdana" w:eastAsia="Arial" w:hAnsi="Verdana" w:cs="Arial"/>
        </w:rPr>
        <w:t xml:space="preserve">11.1 </w:t>
      </w:r>
      <w:r w:rsidR="00000000" w:rsidRPr="00771259">
        <w:rPr>
          <w:rFonts w:ascii="Verdana" w:eastAsia="Arial" w:hAnsi="Verdana" w:cs="Arial"/>
        </w:rPr>
        <w:t xml:space="preserve">A estimativa de preços poderá ser realizada com base em </w:t>
      </w:r>
      <w:r w:rsidR="00000000" w:rsidRPr="00771259">
        <w:rPr>
          <w:rStyle w:val="nfaseforteuser"/>
          <w:rFonts w:ascii="Verdana" w:eastAsia="Arial" w:hAnsi="Verdana" w:cs="Arial"/>
          <w:b w:val="0"/>
          <w:bCs w:val="0"/>
        </w:rPr>
        <w:t>pesquisas de mercado junto a gráficas locais</w:t>
      </w:r>
      <w:r w:rsidR="00000000" w:rsidRPr="00771259">
        <w:rPr>
          <w:rFonts w:ascii="Verdana" w:eastAsia="Arial" w:hAnsi="Verdana" w:cs="Arial"/>
        </w:rPr>
        <w:t xml:space="preserve">, </w:t>
      </w:r>
      <w:r w:rsidR="00000000" w:rsidRPr="00771259">
        <w:rPr>
          <w:rStyle w:val="nfaseforteuser"/>
          <w:rFonts w:ascii="Verdana" w:eastAsia="Arial" w:hAnsi="Verdana" w:cs="Arial"/>
          <w:b w:val="0"/>
          <w:bCs w:val="0"/>
        </w:rPr>
        <w:t>cotações eletrônicas</w:t>
      </w:r>
      <w:r w:rsidR="00000000" w:rsidRPr="00771259">
        <w:rPr>
          <w:rFonts w:ascii="Verdana" w:eastAsia="Arial" w:hAnsi="Verdana" w:cs="Arial"/>
        </w:rPr>
        <w:t xml:space="preserve"> ou </w:t>
      </w:r>
      <w:r w:rsidR="00000000" w:rsidRPr="00771259">
        <w:rPr>
          <w:rStyle w:val="nfaseforteuser"/>
          <w:rFonts w:ascii="Verdana" w:eastAsia="Arial" w:hAnsi="Verdana" w:cs="Arial"/>
          <w:b w:val="0"/>
          <w:bCs w:val="0"/>
        </w:rPr>
        <w:t>referências de contratações similares registradas no portal de compras públicas</w:t>
      </w:r>
      <w:r w:rsidR="00000000" w:rsidRPr="00771259">
        <w:rPr>
          <w:rFonts w:ascii="Verdana" w:eastAsia="Arial" w:hAnsi="Verdana" w:cs="Arial"/>
        </w:rPr>
        <w:t xml:space="preserve">. </w:t>
      </w:r>
    </w:p>
    <w:p w14:paraId="3A9630BA" w14:textId="77777777" w:rsidR="008F5652" w:rsidRPr="00771259" w:rsidRDefault="008F5652">
      <w:pPr>
        <w:jc w:val="both"/>
        <w:rPr>
          <w:rFonts w:ascii="Verdana" w:eastAsia="Arial" w:hAnsi="Verdana" w:cs="Arial"/>
        </w:rPr>
      </w:pPr>
    </w:p>
    <w:p w14:paraId="2ED830E7" w14:textId="77777777" w:rsidR="008F5652" w:rsidRPr="00771259" w:rsidRDefault="00000000">
      <w:pPr>
        <w:suppressAutoHyphens w:val="0"/>
        <w:jc w:val="both"/>
        <w:rPr>
          <w:rFonts w:ascii="Verdana" w:hAnsi="Verdana"/>
        </w:rPr>
      </w:pPr>
      <w:r w:rsidRPr="00771259">
        <w:rPr>
          <w:rFonts w:ascii="Verdana" w:eastAsia="Arial" w:hAnsi="Verdana" w:cs="Arial"/>
          <w:color w:val="000000"/>
        </w:rPr>
        <w:t>Desta forma, o preço da contratação está estimado em R$ 1.500,00.</w:t>
      </w:r>
    </w:p>
    <w:p w14:paraId="36D8E5E2" w14:textId="77777777" w:rsidR="008F5652" w:rsidRPr="00771259" w:rsidRDefault="008F5652">
      <w:pPr>
        <w:suppressAutoHyphens w:val="0"/>
        <w:jc w:val="both"/>
        <w:rPr>
          <w:rFonts w:ascii="Verdana" w:hAnsi="Verdana"/>
        </w:rPr>
      </w:pPr>
    </w:p>
    <w:p w14:paraId="781A66ED" w14:textId="77777777" w:rsidR="008F5652" w:rsidRPr="00771259" w:rsidRDefault="00000000">
      <w:pPr>
        <w:suppressAutoHyphens w:val="0"/>
        <w:jc w:val="both"/>
        <w:rPr>
          <w:rFonts w:ascii="Verdana" w:hAnsi="Verdana"/>
          <w:highlight w:val="yellow"/>
        </w:rPr>
      </w:pPr>
      <w:r w:rsidRPr="00771259">
        <w:rPr>
          <w:rFonts w:ascii="Verdana" w:hAnsi="Verdana" w:cs="Arial"/>
          <w:b/>
        </w:rPr>
        <w:t>12. JUSTIFICATIVA PARA O PARCELAMENTO OU NÃO DA SOLUÇÃO</w:t>
      </w:r>
    </w:p>
    <w:p w14:paraId="103389EF" w14:textId="4DA31425" w:rsidR="008F5652" w:rsidRPr="00771259" w:rsidRDefault="00B506F4">
      <w:pPr>
        <w:ind w:right="-425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 xml:space="preserve">12.1 </w:t>
      </w:r>
      <w:r w:rsidR="00000000" w:rsidRPr="00771259">
        <w:rPr>
          <w:rFonts w:ascii="Verdana" w:hAnsi="Verdana" w:cs="Arial"/>
          <w:color w:val="000000"/>
        </w:rPr>
        <w:t>O objeto da contratação será composto por 1 item, de preço total orçado pela administração no valor</w:t>
      </w:r>
      <w:r w:rsidR="00000000" w:rsidRPr="00771259">
        <w:rPr>
          <w:rFonts w:ascii="Verdana" w:eastAsia="Arial" w:hAnsi="Verdana" w:cs="Arial"/>
          <w:color w:val="000000"/>
        </w:rPr>
        <w:t xml:space="preserve"> R$ 1.500,00</w:t>
      </w:r>
      <w:r w:rsidR="00000000" w:rsidRPr="00771259">
        <w:rPr>
          <w:rFonts w:ascii="Verdana" w:hAnsi="Verdana" w:cs="Arial"/>
          <w:color w:val="000000"/>
        </w:rPr>
        <w:t xml:space="preserve"> Para fins de classificação, será considerado o menor preço unitário.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243F52D1" w14:textId="77777777" w:rsidR="008F5652" w:rsidRPr="00771259" w:rsidRDefault="008F5652">
      <w:pPr>
        <w:suppressAutoHyphens w:val="0"/>
        <w:jc w:val="both"/>
        <w:rPr>
          <w:rFonts w:ascii="Verdana" w:hAnsi="Verdana" w:cs="Arial"/>
          <w:b/>
        </w:rPr>
      </w:pPr>
    </w:p>
    <w:p w14:paraId="6B047B71" w14:textId="77777777" w:rsidR="008F5652" w:rsidRPr="00771259" w:rsidRDefault="00000000">
      <w:pPr>
        <w:suppressAutoHyphens w:val="0"/>
        <w:jc w:val="both"/>
        <w:rPr>
          <w:rFonts w:ascii="Verdana" w:hAnsi="Verdana"/>
        </w:rPr>
      </w:pPr>
      <w:r w:rsidRPr="00771259">
        <w:rPr>
          <w:rFonts w:ascii="Verdana" w:hAnsi="Verdana" w:cs="Arial"/>
          <w:b/>
        </w:rPr>
        <w:t>13. CONTRATAÇÕES CORRELATAS E/OU INTERDEPENDENTES</w:t>
      </w:r>
    </w:p>
    <w:p w14:paraId="0067F981" w14:textId="538D922A" w:rsidR="008F5652" w:rsidRPr="00771259" w:rsidRDefault="00B506F4">
      <w:pPr>
        <w:suppressAutoHyphens w:val="0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13.1 </w:t>
      </w:r>
      <w:r w:rsidR="00000000" w:rsidRPr="00771259">
        <w:rPr>
          <w:rFonts w:ascii="Verdana" w:hAnsi="Verdana" w:cs="Arial"/>
        </w:rPr>
        <w:t>Não se verifica contratações correlatas ou interdependentes para a viabilidade e contratação desta demanda.</w:t>
      </w:r>
    </w:p>
    <w:p w14:paraId="2FDB6E48" w14:textId="77777777" w:rsidR="008F5652" w:rsidRPr="00771259" w:rsidRDefault="008F5652">
      <w:pPr>
        <w:jc w:val="both"/>
        <w:rPr>
          <w:rFonts w:ascii="Verdana" w:hAnsi="Verdana" w:cs="Arial"/>
        </w:rPr>
      </w:pPr>
    </w:p>
    <w:p w14:paraId="16531B8C" w14:textId="77777777" w:rsidR="008F5652" w:rsidRPr="00771259" w:rsidRDefault="00000000">
      <w:pPr>
        <w:suppressAutoHyphens w:val="0"/>
        <w:jc w:val="both"/>
        <w:rPr>
          <w:rFonts w:ascii="Verdana" w:hAnsi="Verdana"/>
        </w:rPr>
      </w:pPr>
      <w:r w:rsidRPr="00771259">
        <w:rPr>
          <w:rFonts w:ascii="Verdana" w:hAnsi="Verdana" w:cs="Arial"/>
          <w:b/>
        </w:rPr>
        <w:t>14. RESULTADOS PRETENDIDOS COM A CONTRATAÇÃO</w:t>
      </w:r>
    </w:p>
    <w:p w14:paraId="00D9F592" w14:textId="633B5CAF" w:rsidR="008F5652" w:rsidRPr="00771259" w:rsidRDefault="00B506F4">
      <w:pPr>
        <w:pStyle w:val="Corpodetexto"/>
        <w:spacing w:after="0"/>
        <w:jc w:val="both"/>
        <w:rPr>
          <w:rFonts w:ascii="Verdana" w:hAnsi="Verdana"/>
        </w:rPr>
      </w:pPr>
      <w:r>
        <w:rPr>
          <w:rFonts w:ascii="Verdana" w:eastAsia="Arial" w:hAnsi="Verdana" w:cs="Arial"/>
          <w:color w:val="000000"/>
        </w:rPr>
        <w:t xml:space="preserve">14.1 </w:t>
      </w:r>
      <w:r w:rsidR="00000000" w:rsidRPr="00771259">
        <w:rPr>
          <w:rFonts w:ascii="Verdana" w:eastAsia="Arial" w:hAnsi="Verdana" w:cs="Arial"/>
          <w:color w:val="000000"/>
        </w:rPr>
        <w:t xml:space="preserve">Garantir </w:t>
      </w:r>
      <w:r w:rsidR="00000000" w:rsidRPr="00771259">
        <w:rPr>
          <w:rStyle w:val="nfaseforteuser"/>
          <w:rFonts w:ascii="Verdana" w:eastAsia="Arial" w:hAnsi="Verdana" w:cs="Arial"/>
          <w:b w:val="0"/>
          <w:bCs w:val="0"/>
          <w:color w:val="000000"/>
        </w:rPr>
        <w:t>padronização e autenticidade</w:t>
      </w:r>
      <w:r w:rsidR="00000000" w:rsidRPr="00771259">
        <w:rPr>
          <w:rFonts w:ascii="Verdana" w:eastAsia="Arial" w:hAnsi="Verdana" w:cs="Arial"/>
          <w:color w:val="000000"/>
        </w:rPr>
        <w:t xml:space="preserve"> dos documentos oficiais; </w:t>
      </w:r>
      <w:r w:rsidR="00000000" w:rsidRPr="00771259">
        <w:rPr>
          <w:rFonts w:ascii="Verdana" w:hAnsi="Verdana"/>
        </w:rPr>
        <w:t xml:space="preserve">Manter a </w:t>
      </w:r>
      <w:r w:rsidR="00000000" w:rsidRPr="00771259">
        <w:rPr>
          <w:rStyle w:val="nfaseforteuser"/>
          <w:rFonts w:ascii="Verdana" w:hAnsi="Verdana"/>
          <w:b w:val="0"/>
          <w:bCs w:val="0"/>
        </w:rPr>
        <w:t>imagem institucional</w:t>
      </w:r>
      <w:r w:rsidR="00000000" w:rsidRPr="00771259">
        <w:rPr>
          <w:rFonts w:ascii="Verdana" w:hAnsi="Verdana"/>
        </w:rPr>
        <w:t xml:space="preserve"> da Prefeitura; Assegurar a </w:t>
      </w:r>
      <w:r w:rsidR="00000000" w:rsidRPr="00771259">
        <w:rPr>
          <w:rStyle w:val="nfaseforteuser"/>
          <w:rFonts w:ascii="Verdana" w:hAnsi="Verdana"/>
          <w:b w:val="0"/>
          <w:bCs w:val="0"/>
        </w:rPr>
        <w:t>continuidade administrativa</w:t>
      </w:r>
      <w:r w:rsidR="00000000" w:rsidRPr="00771259">
        <w:rPr>
          <w:rFonts w:ascii="Verdana" w:hAnsi="Verdana"/>
        </w:rPr>
        <w:t xml:space="preserve"> na emissão de alvarás; Evitar improvisações e impressões não oficiais.</w:t>
      </w:r>
    </w:p>
    <w:p w14:paraId="44AE8149" w14:textId="77777777" w:rsidR="008F5652" w:rsidRPr="00771259" w:rsidRDefault="008F5652">
      <w:pPr>
        <w:jc w:val="both"/>
        <w:rPr>
          <w:rFonts w:ascii="Verdana" w:hAnsi="Verdana" w:cs="Arial"/>
        </w:rPr>
      </w:pPr>
    </w:p>
    <w:p w14:paraId="7A82C27F" w14:textId="77777777" w:rsidR="008F5652" w:rsidRPr="00771259" w:rsidRDefault="00000000">
      <w:pPr>
        <w:jc w:val="both"/>
        <w:rPr>
          <w:rFonts w:ascii="Verdana" w:hAnsi="Verdana"/>
        </w:rPr>
      </w:pPr>
      <w:r w:rsidRPr="00771259">
        <w:rPr>
          <w:rFonts w:ascii="Verdana" w:hAnsi="Verdana" w:cs="Arial"/>
          <w:b/>
        </w:rPr>
        <w:t>15. PROVIDÊNCIAS A SEREM ADOTADAS</w:t>
      </w:r>
    </w:p>
    <w:p w14:paraId="2DF69F2F" w14:textId="25AA1746" w:rsidR="008F5652" w:rsidRPr="00771259" w:rsidRDefault="00B506F4">
      <w:pPr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 xml:space="preserve">15.1 </w:t>
      </w:r>
      <w:r w:rsidR="00000000" w:rsidRPr="00771259">
        <w:rPr>
          <w:rFonts w:ascii="Verdana" w:hAnsi="Verdana" w:cs="Arial"/>
          <w:color w:val="000000"/>
        </w:rPr>
        <w:t>A Administração Pública contará com o Departamento de Almoxarifado Central responsável por acompanhar a entrega dos produtos, recebimento e conferência das especificações contidas no  processo de aquisição.</w:t>
      </w:r>
    </w:p>
    <w:p w14:paraId="69458E5C" w14:textId="77777777" w:rsidR="008F5652" w:rsidRPr="00771259" w:rsidRDefault="008F5652">
      <w:pPr>
        <w:jc w:val="both"/>
        <w:rPr>
          <w:rFonts w:ascii="Verdana" w:hAnsi="Verdana" w:cs="Arial"/>
          <w:color w:val="000000"/>
          <w:lang w:val="pt-PT"/>
        </w:rPr>
      </w:pPr>
    </w:p>
    <w:p w14:paraId="604818E2" w14:textId="77777777" w:rsidR="008F5652" w:rsidRPr="00771259" w:rsidRDefault="00000000">
      <w:pPr>
        <w:suppressAutoHyphens w:val="0"/>
        <w:jc w:val="both"/>
        <w:rPr>
          <w:rFonts w:ascii="Verdana" w:hAnsi="Verdana"/>
        </w:rPr>
      </w:pPr>
      <w:r w:rsidRPr="00771259">
        <w:rPr>
          <w:rFonts w:ascii="Verdana" w:hAnsi="Verdana" w:cs="Arial"/>
          <w:b/>
        </w:rPr>
        <w:t>16. POSSÍVEIS IMPACTOS AMBIENTAIS</w:t>
      </w:r>
    </w:p>
    <w:p w14:paraId="26C2A9E9" w14:textId="79A1BEB2" w:rsidR="008F5652" w:rsidRPr="00771259" w:rsidRDefault="00B506F4">
      <w:pPr>
        <w:jc w:val="both"/>
        <w:rPr>
          <w:rFonts w:ascii="Verdana" w:hAnsi="Verdana"/>
        </w:rPr>
      </w:pPr>
      <w:r>
        <w:rPr>
          <w:rFonts w:ascii="Verdana" w:hAnsi="Verdana"/>
          <w:color w:val="000000"/>
        </w:rPr>
        <w:t xml:space="preserve">16.1 </w:t>
      </w:r>
      <w:r w:rsidR="00000000" w:rsidRPr="00771259">
        <w:rPr>
          <w:rFonts w:ascii="Verdana" w:hAnsi="Verdana"/>
          <w:color w:val="000000"/>
        </w:rPr>
        <w:t>Não há previsão de impacto ambiental para a contratação em tela.</w:t>
      </w:r>
    </w:p>
    <w:p w14:paraId="14FD218B" w14:textId="4D1DA65A" w:rsidR="008F5652" w:rsidRDefault="008F5652">
      <w:pPr>
        <w:jc w:val="both"/>
        <w:rPr>
          <w:rFonts w:ascii="Verdana" w:hAnsi="Verdana" w:cs="Arial"/>
        </w:rPr>
      </w:pPr>
    </w:p>
    <w:p w14:paraId="4DFC996D" w14:textId="7C7CE7C2" w:rsidR="008F5652" w:rsidRPr="00771259" w:rsidRDefault="00000000">
      <w:pPr>
        <w:jc w:val="both"/>
        <w:rPr>
          <w:rFonts w:ascii="Verdana" w:hAnsi="Verdana"/>
        </w:rPr>
      </w:pPr>
      <w:r w:rsidRPr="00771259">
        <w:rPr>
          <w:rFonts w:ascii="Verdana" w:hAnsi="Verdana" w:cs="Arial"/>
          <w:b/>
        </w:rPr>
        <w:t>1</w:t>
      </w:r>
      <w:r w:rsidR="00B506F4">
        <w:rPr>
          <w:rFonts w:ascii="Verdana" w:hAnsi="Verdana" w:cs="Arial"/>
          <w:b/>
        </w:rPr>
        <w:t>7</w:t>
      </w:r>
      <w:r w:rsidRPr="00771259">
        <w:rPr>
          <w:rFonts w:ascii="Verdana" w:hAnsi="Verdana" w:cs="Arial"/>
          <w:b/>
        </w:rPr>
        <w:t>. JUSTIFICATIVAS DA VIABILIDADE</w:t>
      </w:r>
    </w:p>
    <w:p w14:paraId="2B22B588" w14:textId="03480A1A" w:rsidR="008F5652" w:rsidRPr="00771259" w:rsidRDefault="00B506F4">
      <w:pPr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17.1 </w:t>
      </w:r>
      <w:r w:rsidR="00000000" w:rsidRPr="00771259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6D9AE3F7" w14:textId="77777777" w:rsidR="008F5652" w:rsidRPr="00771259" w:rsidRDefault="008F5652">
      <w:pPr>
        <w:jc w:val="both"/>
        <w:rPr>
          <w:rFonts w:ascii="Verdana" w:hAnsi="Verdana" w:cs="Arial"/>
        </w:rPr>
      </w:pPr>
    </w:p>
    <w:p w14:paraId="3EA29EE0" w14:textId="77777777" w:rsidR="008F5652" w:rsidRPr="00771259" w:rsidRDefault="008F5652">
      <w:pPr>
        <w:jc w:val="right"/>
        <w:rPr>
          <w:rFonts w:ascii="Verdana" w:hAnsi="Verdana" w:cs="Arial"/>
        </w:rPr>
      </w:pPr>
    </w:p>
    <w:p w14:paraId="7FB5D75B" w14:textId="77777777" w:rsidR="008F5652" w:rsidRPr="00771259" w:rsidRDefault="00000000">
      <w:pPr>
        <w:jc w:val="right"/>
        <w:rPr>
          <w:rFonts w:ascii="Verdana" w:hAnsi="Verdana"/>
        </w:rPr>
      </w:pPr>
      <w:r w:rsidRPr="00771259">
        <w:rPr>
          <w:rFonts w:ascii="Verdana" w:hAnsi="Verdana" w:cs="Arial"/>
        </w:rPr>
        <w:lastRenderedPageBreak/>
        <w:t xml:space="preserve">São Gabriel da Palha, 14 de outubro de 2025. </w:t>
      </w:r>
    </w:p>
    <w:p w14:paraId="7E13B20B" w14:textId="77777777" w:rsidR="008F5652" w:rsidRPr="00771259" w:rsidRDefault="008F5652">
      <w:pPr>
        <w:jc w:val="right"/>
        <w:rPr>
          <w:rFonts w:ascii="Verdana" w:hAnsi="Verdana" w:cs="Arial"/>
        </w:rPr>
      </w:pPr>
    </w:p>
    <w:p w14:paraId="54A25717" w14:textId="77777777" w:rsidR="008F5652" w:rsidRPr="00771259" w:rsidRDefault="008F5652">
      <w:pPr>
        <w:jc w:val="right"/>
        <w:rPr>
          <w:rFonts w:ascii="Verdana" w:hAnsi="Verdana" w:cs="Arial"/>
        </w:rPr>
      </w:pPr>
    </w:p>
    <w:p w14:paraId="72F3FA60" w14:textId="77777777" w:rsidR="008F5652" w:rsidRPr="00771259" w:rsidRDefault="008F5652">
      <w:pPr>
        <w:jc w:val="right"/>
        <w:rPr>
          <w:rFonts w:ascii="Verdana" w:hAnsi="Verdana" w:cs="Arial"/>
        </w:rPr>
      </w:pPr>
    </w:p>
    <w:p w14:paraId="67BCE14A" w14:textId="1DC7F7C9" w:rsidR="008F5652" w:rsidRPr="00771259" w:rsidRDefault="00000000">
      <w:pPr>
        <w:suppressAutoHyphens w:val="0"/>
        <w:jc w:val="both"/>
        <w:rPr>
          <w:rFonts w:ascii="Verdana" w:hAnsi="Verdana"/>
        </w:rPr>
      </w:pPr>
      <w:r w:rsidRPr="00771259">
        <w:rPr>
          <w:rFonts w:ascii="Verdana" w:hAnsi="Verdana" w:cs="Arial"/>
          <w:b/>
        </w:rPr>
        <w:t>1</w:t>
      </w:r>
      <w:r w:rsidR="00B506F4">
        <w:rPr>
          <w:rFonts w:ascii="Verdana" w:hAnsi="Verdana" w:cs="Arial"/>
          <w:b/>
        </w:rPr>
        <w:t>8</w:t>
      </w:r>
      <w:r w:rsidRPr="00771259">
        <w:rPr>
          <w:rFonts w:ascii="Verdana" w:hAnsi="Verdana" w:cs="Arial"/>
          <w:b/>
        </w:rPr>
        <w:t>. RESPONSÁVEIS</w:t>
      </w:r>
    </w:p>
    <w:p w14:paraId="541BC33A" w14:textId="77777777" w:rsidR="008F5652" w:rsidRPr="00771259" w:rsidRDefault="008F5652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8F5652" w:rsidRPr="00771259" w14:paraId="28791269" w14:textId="77777777">
        <w:tc>
          <w:tcPr>
            <w:tcW w:w="4873" w:type="dxa"/>
            <w:shd w:val="clear" w:color="auto" w:fill="auto"/>
          </w:tcPr>
          <w:p w14:paraId="481D5EC3" w14:textId="77777777" w:rsidR="008F5652" w:rsidRPr="00771259" w:rsidRDefault="00000000">
            <w:pPr>
              <w:widowControl w:val="0"/>
              <w:suppressAutoHyphens w:val="0"/>
              <w:jc w:val="both"/>
              <w:rPr>
                <w:rFonts w:ascii="Verdana" w:hAnsi="Verdana"/>
                <w:color w:val="000000"/>
              </w:rPr>
            </w:pPr>
            <w:r w:rsidRPr="00771259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  <w:shd w:val="clear" w:color="auto" w:fill="auto"/>
          </w:tcPr>
          <w:p w14:paraId="29C93EC0" w14:textId="77777777" w:rsidR="008F5652" w:rsidRPr="00771259" w:rsidRDefault="00000000">
            <w:pPr>
              <w:widowControl w:val="0"/>
              <w:rPr>
                <w:rFonts w:ascii="Verdana" w:hAnsi="Verdana"/>
                <w:color w:val="000000"/>
              </w:rPr>
            </w:pPr>
            <w:r w:rsidRPr="00771259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8F5652" w:rsidRPr="00771259" w14:paraId="6EE46182" w14:textId="77777777">
        <w:tc>
          <w:tcPr>
            <w:tcW w:w="4873" w:type="dxa"/>
            <w:shd w:val="clear" w:color="auto" w:fill="auto"/>
          </w:tcPr>
          <w:p w14:paraId="47C404A2" w14:textId="77777777" w:rsidR="008F5652" w:rsidRPr="00771259" w:rsidRDefault="008F5652">
            <w:pPr>
              <w:pStyle w:val="Contedodatabelauser"/>
              <w:widowControl w:val="0"/>
              <w:rPr>
                <w:rFonts w:ascii="Verdana" w:hAnsi="Verdana"/>
                <w:color w:val="000000"/>
              </w:rPr>
            </w:pPr>
          </w:p>
          <w:p w14:paraId="45F2A76C" w14:textId="77777777" w:rsidR="008F5652" w:rsidRPr="00771259" w:rsidRDefault="008F5652">
            <w:pPr>
              <w:pStyle w:val="Contedodatabelauser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  <w:shd w:val="clear" w:color="auto" w:fill="auto"/>
          </w:tcPr>
          <w:p w14:paraId="090DBBA5" w14:textId="77777777" w:rsidR="008F5652" w:rsidRPr="00771259" w:rsidRDefault="008F5652">
            <w:pPr>
              <w:pStyle w:val="Contedodatabelauser"/>
              <w:widowControl w:val="0"/>
              <w:rPr>
                <w:rFonts w:ascii="Verdana" w:hAnsi="Verdana"/>
                <w:color w:val="000000"/>
              </w:rPr>
            </w:pPr>
          </w:p>
        </w:tc>
      </w:tr>
      <w:tr w:rsidR="008F5652" w:rsidRPr="00771259" w14:paraId="1265497E" w14:textId="77777777">
        <w:tc>
          <w:tcPr>
            <w:tcW w:w="4873" w:type="dxa"/>
            <w:shd w:val="clear" w:color="auto" w:fill="auto"/>
          </w:tcPr>
          <w:p w14:paraId="4A7DBDC0" w14:textId="77777777" w:rsidR="008F5652" w:rsidRPr="00771259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771259">
              <w:rPr>
                <w:rFonts w:ascii="Verdana" w:hAnsi="Verdana" w:cs="Arial"/>
                <w:b/>
                <w:bCs/>
              </w:rPr>
              <w:t>Francielly Mação</w:t>
            </w:r>
          </w:p>
          <w:p w14:paraId="54E53C99" w14:textId="77777777" w:rsidR="008F5652" w:rsidRPr="00771259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771259">
              <w:rPr>
                <w:rFonts w:ascii="Verdana" w:hAnsi="Verdana" w:cs="Arial"/>
              </w:rPr>
              <w:t>Assistente Administrativo</w:t>
            </w:r>
          </w:p>
          <w:p w14:paraId="7952AF37" w14:textId="77777777" w:rsidR="008F5652" w:rsidRPr="00771259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771259">
              <w:rPr>
                <w:rFonts w:ascii="Verdana" w:hAnsi="Verdana" w:cs="Arial"/>
                <w:color w:val="000000"/>
              </w:rPr>
              <w:t>Mat. nº 2972</w:t>
            </w:r>
          </w:p>
          <w:p w14:paraId="7418D7EC" w14:textId="77777777" w:rsidR="008F5652" w:rsidRPr="00771259" w:rsidRDefault="008F5652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</w:p>
          <w:p w14:paraId="78207E2E" w14:textId="77777777" w:rsidR="008F5652" w:rsidRPr="00771259" w:rsidRDefault="008F5652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</w:p>
          <w:p w14:paraId="119597E2" w14:textId="77777777" w:rsidR="008F5652" w:rsidRPr="00771259" w:rsidRDefault="008F5652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</w:p>
          <w:p w14:paraId="32F0859B" w14:textId="77777777" w:rsidR="008F5652" w:rsidRPr="00771259" w:rsidRDefault="008F5652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</w:p>
          <w:p w14:paraId="5042503E" w14:textId="77777777" w:rsidR="008F5652" w:rsidRPr="00771259" w:rsidRDefault="00000000">
            <w:pPr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771259">
              <w:rPr>
                <w:rFonts w:ascii="Verdana" w:hAnsi="Verdana" w:cs="Arial"/>
                <w:b/>
                <w:bCs/>
                <w:color w:val="000000"/>
              </w:rPr>
              <w:t>Natacha Kapiche Kiill</w:t>
            </w:r>
          </w:p>
          <w:p w14:paraId="1B0D3890" w14:textId="77777777" w:rsidR="008F5652" w:rsidRPr="00771259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771259">
              <w:rPr>
                <w:rFonts w:ascii="Verdana" w:hAnsi="Verdana" w:cs="Arial"/>
                <w:color w:val="000000"/>
              </w:rPr>
              <w:t>Assessora Administrativo</w:t>
            </w:r>
          </w:p>
          <w:p w14:paraId="653F9E36" w14:textId="77777777" w:rsidR="008F5652" w:rsidRPr="00771259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771259">
              <w:rPr>
                <w:rFonts w:ascii="Verdana" w:hAnsi="Verdana" w:cs="Arial"/>
                <w:color w:val="000000"/>
              </w:rPr>
              <w:t>Mat. n º 7146</w:t>
            </w:r>
          </w:p>
          <w:p w14:paraId="54A57CC5" w14:textId="77777777" w:rsidR="008F5652" w:rsidRPr="00771259" w:rsidRDefault="008F5652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</w:p>
          <w:p w14:paraId="6BB074C5" w14:textId="77777777" w:rsidR="008F5652" w:rsidRPr="00771259" w:rsidRDefault="008F5652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  <w:shd w:val="clear" w:color="auto" w:fill="auto"/>
          </w:tcPr>
          <w:p w14:paraId="6B7C9649" w14:textId="77777777" w:rsidR="008F5652" w:rsidRPr="00771259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771259">
              <w:rPr>
                <w:rFonts w:ascii="Verdana" w:hAnsi="Verdana"/>
                <w:b/>
                <w:bCs/>
                <w:color w:val="000000"/>
              </w:rPr>
              <w:t>Maikel Paiva</w:t>
            </w:r>
          </w:p>
          <w:p w14:paraId="259E5DF1" w14:textId="77777777" w:rsidR="008F5652" w:rsidRPr="00771259" w:rsidRDefault="00000000">
            <w:pPr>
              <w:widowControl w:val="0"/>
              <w:tabs>
                <w:tab w:val="left" w:pos="0"/>
              </w:tabs>
              <w:overflowPunct w:val="0"/>
              <w:spacing w:line="200" w:lineRule="atLeast"/>
              <w:jc w:val="center"/>
              <w:rPr>
                <w:rFonts w:ascii="Verdana" w:hAnsi="Verdana"/>
              </w:rPr>
            </w:pPr>
            <w:r w:rsidRPr="00771259">
              <w:rPr>
                <w:rFonts w:ascii="Verdana" w:eastAsia="Arial" w:hAnsi="Verdana" w:cs="Arial"/>
              </w:rPr>
              <w:t>Secretário Municipal de Obras e Desenvolvimento Urbano</w:t>
            </w:r>
          </w:p>
          <w:p w14:paraId="47869DEC" w14:textId="77777777" w:rsidR="008F5652" w:rsidRPr="00771259" w:rsidRDefault="00000000">
            <w:pPr>
              <w:widowControl w:val="0"/>
              <w:tabs>
                <w:tab w:val="left" w:pos="0"/>
              </w:tabs>
              <w:overflowPunct w:val="0"/>
              <w:spacing w:line="200" w:lineRule="atLeast"/>
              <w:jc w:val="center"/>
              <w:rPr>
                <w:rFonts w:ascii="Verdana" w:hAnsi="Verdana"/>
                <w:color w:val="000000"/>
              </w:rPr>
            </w:pPr>
            <w:r w:rsidRPr="00771259">
              <w:rPr>
                <w:rFonts w:ascii="Verdana" w:eastAsia="Arial" w:hAnsi="Verdana" w:cs="Arial"/>
                <w:color w:val="000000"/>
              </w:rPr>
              <w:t>Decreto nº 1.964/2021</w:t>
            </w:r>
          </w:p>
        </w:tc>
      </w:tr>
    </w:tbl>
    <w:p w14:paraId="52C129AF" w14:textId="77777777" w:rsidR="008F5652" w:rsidRPr="00771259" w:rsidRDefault="008F5652">
      <w:pPr>
        <w:suppressAutoHyphens w:val="0"/>
        <w:jc w:val="both"/>
        <w:rPr>
          <w:rFonts w:ascii="Verdana" w:hAnsi="Verdana"/>
        </w:rPr>
      </w:pPr>
    </w:p>
    <w:sectPr w:rsidR="008F5652" w:rsidRPr="007712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29FBB" w14:textId="77777777" w:rsidR="00C50176" w:rsidRDefault="00C50176">
      <w:r>
        <w:separator/>
      </w:r>
    </w:p>
  </w:endnote>
  <w:endnote w:type="continuationSeparator" w:id="0">
    <w:p w14:paraId="1DFEFC55" w14:textId="77777777" w:rsidR="00C50176" w:rsidRDefault="00C50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;Arial">
    <w:panose1 w:val="00000000000000000000"/>
    <w:charset w:val="00"/>
    <w:family w:val="roman"/>
    <w:notTrueType/>
    <w:pitch w:val="default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;Tahoma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4EAD0" w14:textId="77777777" w:rsidR="008F5652" w:rsidRDefault="008F565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D17AC" w14:textId="77777777" w:rsidR="008F5652" w:rsidRDefault="00000000">
    <w:pPr>
      <w:pStyle w:val="Rodap"/>
      <w:pBdr>
        <w:top w:val="single" w:sz="4" w:space="0" w:color="000000"/>
      </w:pBdr>
      <w:tabs>
        <w:tab w:val="left" w:pos="540"/>
        <w:tab w:val="center" w:pos="4536"/>
      </w:tabs>
      <w:jc w:val="center"/>
    </w:pPr>
    <w:r>
      <w:rPr>
        <w:rStyle w:val="Nmerodepginauser"/>
        <w:rFonts w:ascii="Tahoma" w:hAnsi="Tahoma" w:cs="Tahoma"/>
        <w:sz w:val="18"/>
        <w:szCs w:val="18"/>
      </w:rPr>
      <w:t>Praça Vicente Glazar, 159, Glória | São Gabriel da Palha-ES | CEP 29780 000</w:t>
    </w:r>
  </w:p>
  <w:p w14:paraId="40620297" w14:textId="77777777" w:rsidR="008F5652" w:rsidRDefault="00000000">
    <w:pPr>
      <w:jc w:val="center"/>
    </w:pPr>
    <w:r>
      <w:rPr>
        <w:rStyle w:val="Nmerodepginauser"/>
        <w:rFonts w:ascii="Tahoma" w:hAnsi="Tahoma" w:cs="Tahoma"/>
        <w:sz w:val="18"/>
        <w:szCs w:val="18"/>
      </w:rPr>
      <w:t>Fone/Fax (027) 3727-1366 | E-mail: administracao@saogabriel.es.gov.br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BEEC5" w14:textId="77777777" w:rsidR="008F5652" w:rsidRDefault="00000000">
    <w:pPr>
      <w:pStyle w:val="Rodap"/>
      <w:pBdr>
        <w:top w:val="single" w:sz="4" w:space="0" w:color="000000"/>
      </w:pBdr>
      <w:tabs>
        <w:tab w:val="left" w:pos="540"/>
        <w:tab w:val="center" w:pos="4536"/>
      </w:tabs>
      <w:jc w:val="center"/>
    </w:pPr>
    <w:r>
      <w:rPr>
        <w:rStyle w:val="Nmerodepginauser"/>
        <w:rFonts w:ascii="Tahoma" w:hAnsi="Tahoma" w:cs="Tahoma"/>
        <w:sz w:val="18"/>
        <w:szCs w:val="18"/>
      </w:rPr>
      <w:t>Praça Vicente Glazar, 159, Glória | São Gabriel da Palha-ES | CEP 29780 000</w:t>
    </w:r>
  </w:p>
  <w:p w14:paraId="6A93D268" w14:textId="77777777" w:rsidR="008F5652" w:rsidRDefault="00000000">
    <w:pPr>
      <w:jc w:val="center"/>
    </w:pPr>
    <w:r>
      <w:rPr>
        <w:rStyle w:val="Nmerodepginauser"/>
        <w:rFonts w:ascii="Tahoma" w:hAnsi="Tahoma" w:cs="Tahoma"/>
        <w:sz w:val="18"/>
        <w:szCs w:val="18"/>
      </w:rPr>
      <w:t>Fone/Fax (027) 3727-1366 | E-mail: administracao@saogabriel.es.gov.br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5E781" w14:textId="77777777" w:rsidR="00C50176" w:rsidRDefault="00C50176">
      <w:r>
        <w:separator/>
      </w:r>
    </w:p>
  </w:footnote>
  <w:footnote w:type="continuationSeparator" w:id="0">
    <w:p w14:paraId="48DC84EE" w14:textId="77777777" w:rsidR="00C50176" w:rsidRDefault="00C50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935AD" w14:textId="77777777" w:rsidR="008F5652" w:rsidRDefault="008F565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2678C" w14:textId="77777777" w:rsidR="008F5652" w:rsidRDefault="00000000">
    <w:pPr>
      <w:jc w:val="center"/>
    </w:pPr>
    <w:r>
      <w:rPr>
        <w:noProof/>
      </w:rPr>
      <w:drawing>
        <wp:anchor distT="0" distB="0" distL="152400" distR="120015" simplePos="0" relativeHeight="251657216" behindDoc="1" locked="0" layoutInCell="0" allowOverlap="1" wp14:anchorId="2A951E86" wp14:editId="35C0B9D8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Obras e Desenvolvimento Urbano</w:t>
    </w:r>
  </w:p>
  <w:p w14:paraId="766B3282" w14:textId="77777777" w:rsidR="008F5652" w:rsidRDefault="008F5652">
    <w:pPr>
      <w:jc w:val="center"/>
      <w:rPr>
        <w:rFonts w:ascii="Arial Narrow" w:hAnsi="Arial Narrow" w:cs="Arial Narrow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A4770" w14:textId="77777777" w:rsidR="008F5652" w:rsidRDefault="00000000">
    <w:pPr>
      <w:jc w:val="center"/>
    </w:pPr>
    <w:r>
      <w:rPr>
        <w:noProof/>
      </w:rPr>
      <w:drawing>
        <wp:anchor distT="0" distB="0" distL="152400" distR="120015" simplePos="0" relativeHeight="251658240" behindDoc="1" locked="0" layoutInCell="0" allowOverlap="1" wp14:anchorId="3DA67207" wp14:editId="35715939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Obras e Desenvolvimento Urbano</w:t>
    </w:r>
  </w:p>
  <w:p w14:paraId="6DC35FE3" w14:textId="77777777" w:rsidR="008F5652" w:rsidRDefault="008F5652">
    <w:pPr>
      <w:jc w:val="center"/>
      <w:rPr>
        <w:rFonts w:ascii="Arial Narrow" w:hAnsi="Arial Narrow" w:cs="Arial Narrow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652"/>
    <w:rsid w:val="001737A3"/>
    <w:rsid w:val="00771259"/>
    <w:rsid w:val="008F5652"/>
    <w:rsid w:val="00B506F4"/>
    <w:rsid w:val="00C332B2"/>
    <w:rsid w:val="00C5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7D2EB"/>
  <w15:docId w15:val="{B42B75C4-59DE-43F0-8206-7DB361DB6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  <w:qFormat/>
    <w:rsid w:val="00832132"/>
  </w:style>
  <w:style w:type="character" w:customStyle="1" w:styleId="LinkdaInternetuser">
    <w:name w:val="Link da Internet (user)"/>
    <w:qFormat/>
    <w:rsid w:val="00832132"/>
    <w:rPr>
      <w:color w:val="0000FF"/>
      <w:u w:val="single"/>
    </w:rPr>
  </w:style>
  <w:style w:type="character" w:customStyle="1" w:styleId="Caracteresdenotaderodapuser">
    <w:name w:val="Caracteres de nota de rodapé (user)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user">
    <w:name w:val="Símbolos de numeração (user)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user">
    <w:name w:val="Âncora da nota de rodapé (user)"/>
    <w:qFormat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character" w:customStyle="1" w:styleId="WW8Num33z0">
    <w:name w:val="WW8Num33z0"/>
    <w:qFormat/>
    <w:rPr>
      <w:rFonts w:ascii="Arial;Arial" w:hAnsi="Arial;Arial" w:cs="Arial;Arial"/>
      <w:b/>
      <w:i w:val="0"/>
      <w:spacing w:val="0"/>
      <w:kern w:val="2"/>
      <w:position w:val="0"/>
      <w:sz w:val="24"/>
      <w:szCs w:val="24"/>
      <w:vertAlign w:val="baseline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24z0">
    <w:name w:val="WW8Num24z0"/>
    <w:qFormat/>
    <w:rPr>
      <w:rFonts w:ascii="Arial;Arial" w:hAnsi="Arial;Arial" w:cs="Arial;Arial"/>
      <w:b/>
      <w:i w:val="0"/>
      <w:spacing w:val="0"/>
      <w:kern w:val="2"/>
      <w:position w:val="0"/>
      <w:sz w:val="24"/>
      <w:szCs w:val="24"/>
      <w:vertAlign w:val="baseline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2z0">
    <w:name w:val="WW8Num22z0"/>
    <w:qFormat/>
    <w:rPr>
      <w:b w:val="0"/>
      <w:sz w:val="26"/>
    </w:rPr>
  </w:style>
  <w:style w:type="character" w:customStyle="1" w:styleId="WW8Num22z1">
    <w:name w:val="WW8Num22z1"/>
    <w:qFormat/>
    <w:rPr>
      <w:b/>
      <w:sz w:val="18"/>
      <w:szCs w:val="18"/>
    </w:rPr>
  </w:style>
  <w:style w:type="character" w:customStyle="1" w:styleId="Caracteresdenotadefimuser">
    <w:name w:val="Caracteres de nota de fim (user)"/>
    <w:qFormat/>
  </w:style>
  <w:style w:type="character" w:customStyle="1" w:styleId="ncoradanotadefimuser">
    <w:name w:val="Âncora da nota de fim (user)"/>
    <w:qFormat/>
    <w:rPr>
      <w:vertAlign w:val="superscript"/>
    </w:rPr>
  </w:style>
  <w:style w:type="character" w:customStyle="1" w:styleId="Nmerodepginauser">
    <w:name w:val="Número de página (user)"/>
    <w:basedOn w:val="Fontepargpadro1"/>
    <w:qFormat/>
  </w:style>
  <w:style w:type="character" w:customStyle="1" w:styleId="Marcadoresuser">
    <w:name w:val="Marcadores (user)"/>
    <w:qFormat/>
    <w:rPr>
      <w:rFonts w:ascii="OpenSymbol" w:eastAsia="OpenSymbol" w:hAnsi="OpenSymbol" w:cs="OpenSymbol"/>
    </w:rPr>
  </w:style>
  <w:style w:type="character" w:customStyle="1" w:styleId="nfaseforteuser">
    <w:name w:val="Ênfase forte (user)"/>
    <w:qFormat/>
    <w:rPr>
      <w:b/>
      <w:bCs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diceuser">
    <w:name w:val="Índice (user)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pPr>
      <w:ind w:left="708"/>
    </w:p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user">
    <w:name w:val="Conteúdo da tabela (user)"/>
    <w:basedOn w:val="Normal"/>
    <w:qFormat/>
    <w:rsid w:val="00832132"/>
    <w:pPr>
      <w:suppressLineNumbers/>
    </w:pPr>
  </w:style>
  <w:style w:type="paragraph" w:customStyle="1" w:styleId="Ttulodetabelauser">
    <w:name w:val="Título de tabela (user)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Arial Unicode MS" w:cs="Tahoma;Tahoma"/>
      <w:kern w:val="2"/>
      <w:sz w:val="24"/>
      <w:szCs w:val="24"/>
      <w:lang w:bidi="hi-IN"/>
    </w:rPr>
  </w:style>
  <w:style w:type="paragraph" w:styleId="Textodenotadefim">
    <w:name w:val="endnote text"/>
    <w:basedOn w:val="Normal"/>
    <w:pPr>
      <w:suppressLineNumbers/>
      <w:ind w:left="339" w:hanging="339"/>
    </w:p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SemEspaamento">
    <w:name w:val="No Spacing"/>
    <w:qFormat/>
    <w:rPr>
      <w:rFonts w:ascii="Calibri" w:eastAsia="Calibri" w:hAnsi="Calibri"/>
      <w:sz w:val="22"/>
      <w:szCs w:val="22"/>
    </w:rPr>
  </w:style>
  <w:style w:type="paragraph" w:styleId="Recuodecorpodetexto2">
    <w:name w:val="Body Text Indent 2"/>
    <w:basedOn w:val="Normal"/>
    <w:qFormat/>
    <w:pPr>
      <w:ind w:left="4253"/>
      <w:jc w:val="both"/>
    </w:pPr>
    <w:rPr>
      <w:sz w:val="24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sz w:val="24"/>
      <w:szCs w:val="24"/>
      <w:lang w:eastAsia="zh-CN" w:bidi="hi-IN"/>
    </w:rPr>
  </w:style>
  <w:style w:type="numbering" w:customStyle="1" w:styleId="WW8Num33">
    <w:name w:val="WW8Num33"/>
    <w:qFormat/>
  </w:style>
  <w:style w:type="numbering" w:customStyle="1" w:styleId="WW8Num24">
    <w:name w:val="WW8Num24"/>
    <w:qFormat/>
  </w:style>
  <w:style w:type="numbering" w:customStyle="1" w:styleId="WW8Num22">
    <w:name w:val="WW8Num22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791</Words>
  <Characters>4275</Characters>
  <Application>Microsoft Office Word</Application>
  <DocSecurity>0</DocSecurity>
  <Lines>35</Lines>
  <Paragraphs>10</Paragraphs>
  <ScaleCrop>false</ScaleCrop>
  <Company/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5</cp:revision>
  <cp:lastPrinted>2025-11-19T16:12:00Z</cp:lastPrinted>
  <dcterms:created xsi:type="dcterms:W3CDTF">2025-11-19T15:48:00Z</dcterms:created>
  <dcterms:modified xsi:type="dcterms:W3CDTF">2025-11-19T16:12:00Z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